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95" w:rsidRDefault="003F6695" w:rsidP="003F6695">
      <w:pPr>
        <w:pStyle w:val="Modle-Titre2"/>
      </w:pPr>
      <w:bookmarkStart w:id="0" w:name="_GoBack"/>
      <w:bookmarkEnd w:id="0"/>
      <w:r>
        <w:t>Annexe n° 1 à la convention</w:t>
      </w:r>
      <w:r w:rsidR="00DD6E58">
        <w:t xml:space="preserve"> portant création d’un service commun</w:t>
      </w:r>
      <w:r>
        <w:t xml:space="preserve"> – Fiche d’impact sur la situation du personnel</w:t>
      </w:r>
    </w:p>
    <w:p w:rsidR="003F6695" w:rsidRDefault="003F6695" w:rsidP="003F6695">
      <w:pPr>
        <w:pStyle w:val="Modle-Titre2"/>
      </w:pPr>
      <w:r>
        <w:t>Le personnel de l’EPCI</w:t>
      </w:r>
      <w:r w:rsidR="00DD6E58">
        <w:t> :</w:t>
      </w:r>
    </w:p>
    <w:p w:rsidR="003F6695" w:rsidRDefault="003F6695" w:rsidP="003F6695"/>
    <w:p w:rsidR="003F6695" w:rsidRDefault="003F6695" w:rsidP="003F6695"/>
    <w:p w:rsidR="003F6695" w:rsidRDefault="003F6695" w:rsidP="003F66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Tableau"/>
      </w:tblPr>
      <w:tblGrid>
        <w:gridCol w:w="2995"/>
        <w:gridCol w:w="3434"/>
        <w:gridCol w:w="1810"/>
        <w:gridCol w:w="1810"/>
        <w:gridCol w:w="1810"/>
        <w:gridCol w:w="1810"/>
      </w:tblGrid>
      <w:tr w:rsidR="003F6695" w:rsidTr="003F6695">
        <w:trPr>
          <w:trHeight w:val="363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pStyle w:val="Modle-Textetableauentte"/>
              <w:spacing w:line="276" w:lineRule="auto"/>
              <w:rPr>
                <w:i/>
                <w:lang w:eastAsia="en-US"/>
              </w:rPr>
            </w:pPr>
            <w:r>
              <w:rPr>
                <w:color w:val="auto"/>
                <w:lang w:eastAsia="en-US"/>
              </w:rPr>
              <w:t>Domaine d'impact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Nature de l'impact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Degré de l'impact</w:t>
            </w:r>
            <w:r>
              <w:rPr>
                <w:rStyle w:val="Appelnotedebasdep"/>
                <w:rFonts w:cs="Calibri"/>
                <w:b/>
                <w:lang w:eastAsia="en-US"/>
              </w:rPr>
              <w:footnoteReference w:id="1"/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Description de l'impact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Quid ?</w:t>
            </w:r>
          </w:p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Ce qui est à faire ou à mettre en place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Acteur(s)</w:t>
            </w:r>
          </w:p>
        </w:tc>
      </w:tr>
      <w:tr w:rsidR="003F6695" w:rsidTr="003F6695">
        <w:trPr>
          <w:trHeight w:val="428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Organisation/Fonctionnement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Lieu de travail/locaux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color w:val="FF0000"/>
                <w:sz w:val="16"/>
                <w:lang w:eastAsia="en-US"/>
              </w:rPr>
            </w:pPr>
            <w:r>
              <w:rPr>
                <w:color w:val="FF0000"/>
                <w:sz w:val="16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>
              <w:rPr>
                <w:color w:val="FF0000"/>
                <w:sz w:val="16"/>
                <w:lang w:eastAsia="en-US"/>
              </w:rPr>
              <w:t>Agent restant sur son lieu de travail initial mais pouvant désormais exercer ses fonctions sur d’autres lieux (communes membres du service commun)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>
              <w:rPr>
                <w:color w:val="FF0000"/>
                <w:sz w:val="16"/>
                <w:lang w:eastAsia="en-US"/>
              </w:rPr>
              <w:t>Information de l’agent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>
              <w:rPr>
                <w:color w:val="FF0000"/>
                <w:sz w:val="16"/>
                <w:lang w:eastAsia="en-US"/>
              </w:rPr>
              <w:t>Direction générale</w:t>
            </w:r>
          </w:p>
          <w:p w:rsidR="003F6695" w:rsidRDefault="003F6695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>
              <w:rPr>
                <w:color w:val="FF0000"/>
                <w:sz w:val="16"/>
                <w:lang w:eastAsia="en-US"/>
              </w:rPr>
              <w:t>RH</w:t>
            </w:r>
          </w:p>
          <w:p w:rsidR="003F6695" w:rsidRDefault="003F6695">
            <w:pPr>
              <w:spacing w:line="276" w:lineRule="auto"/>
              <w:rPr>
                <w:color w:val="FF0000"/>
                <w:sz w:val="16"/>
                <w:lang w:eastAsia="en-US"/>
              </w:rPr>
            </w:pPr>
            <w:r>
              <w:rPr>
                <w:color w:val="FF0000"/>
                <w:sz w:val="16"/>
                <w:lang w:eastAsia="en-US"/>
              </w:rPr>
              <w:t>Responsable service commun</w:t>
            </w: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b/>
                <w:bCs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Culture de l’établissement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color w:val="FF0000"/>
                <w:sz w:val="16"/>
                <w:szCs w:val="18"/>
                <w:lang w:eastAsia="en-US"/>
              </w:rPr>
            </w:pPr>
            <w:r>
              <w:rPr>
                <w:color w:val="FF0000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color w:val="FF0000"/>
                <w:sz w:val="16"/>
                <w:szCs w:val="18"/>
                <w:lang w:eastAsia="en-US"/>
              </w:rPr>
            </w:pPr>
            <w:r>
              <w:rPr>
                <w:color w:val="FF0000"/>
                <w:sz w:val="16"/>
                <w:szCs w:val="18"/>
                <w:lang w:eastAsia="en-US"/>
              </w:rPr>
              <w:t>Agent employé initialement par la Communauté de communes donc pas de changement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color w:val="FF0000"/>
                <w:sz w:val="16"/>
                <w:szCs w:val="18"/>
                <w:lang w:eastAsia="en-US"/>
              </w:rPr>
            </w:pPr>
            <w:r>
              <w:rPr>
                <w:color w:val="FF0000"/>
                <w:sz w:val="16"/>
                <w:szCs w:val="18"/>
                <w:lang w:eastAsia="en-US"/>
              </w:rPr>
              <w:t>Néant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color w:val="FF0000"/>
                <w:sz w:val="16"/>
                <w:szCs w:val="18"/>
                <w:lang w:eastAsia="en-US"/>
              </w:rPr>
            </w:pPr>
            <w:r>
              <w:rPr>
                <w:color w:val="FF0000"/>
                <w:sz w:val="16"/>
                <w:szCs w:val="18"/>
                <w:lang w:eastAsia="en-US"/>
              </w:rPr>
              <w:t>Néant</w:t>
            </w: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b/>
                <w:bCs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Fonctionnement du service commun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b/>
                <w:bCs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Organigramme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b/>
                <w:bCs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Liens hiérarchiques/Liens fonctionnels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pStyle w:val="Modle-Textetableau"/>
              <w:spacing w:line="276" w:lineRule="auto"/>
            </w:pPr>
            <w:r>
              <w:rPr>
                <w:b/>
                <w:bCs/>
              </w:rPr>
              <w:t>Technique/métier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Fiche de poste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Méthodologies/</w:t>
            </w:r>
            <w:proofErr w:type="spellStart"/>
            <w:r>
              <w:rPr>
                <w:lang w:eastAsia="en-US"/>
              </w:rPr>
              <w:t>process</w:t>
            </w:r>
            <w:proofErr w:type="spellEnd"/>
            <w:r>
              <w:rPr>
                <w:lang w:eastAsia="en-US"/>
              </w:rPr>
              <w:t>/procédures de travail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Moyens/outils de travail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pStyle w:val="Modle-Textetableau"/>
              <w:spacing w:line="276" w:lineRule="auto"/>
            </w:pPr>
            <w:r>
              <w:rPr>
                <w:b/>
                <w:bCs/>
                <w:color w:val="FFFFFF"/>
              </w:rPr>
              <w:t xml:space="preserve">Situation </w:t>
            </w:r>
            <w:r>
              <w:rPr>
                <w:b/>
                <w:bCs/>
              </w:rPr>
              <w:t>statutaire/Conditions de travail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Position statutaire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Affectation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Liens hiérarchiques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Liens de collaboration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Régime indemnitaire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SFT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NBI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Temps de travail/Aménagement du temps de travail/temps partiel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Congés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Action sociale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3F6695" w:rsidRDefault="003F6695" w:rsidP="003F6695">
      <w:pPr>
        <w:pStyle w:val="Modle-Corpsdutexte1"/>
        <w:rPr>
          <w:rStyle w:val="Emphaseple"/>
        </w:rPr>
      </w:pPr>
      <w:r>
        <w:rPr>
          <w:rStyle w:val="Emphaseple"/>
        </w:rPr>
        <w:t>(Ce document est proposé à titre indicatif il peut être complété ou modifié. Une fiche est à réaliser par agent ou groupe d’agents dans une situation identique)</w:t>
      </w:r>
    </w:p>
    <w:p w:rsidR="009B3B26" w:rsidRDefault="009B3B26">
      <w:pPr>
        <w:spacing w:after="200" w:line="276" w:lineRule="auto"/>
        <w:rPr>
          <w:b/>
          <w:color w:val="000000" w:themeColor="text1"/>
          <w:sz w:val="28"/>
        </w:rPr>
      </w:pPr>
      <w:r>
        <w:br w:type="page"/>
      </w:r>
    </w:p>
    <w:p w:rsidR="003F6695" w:rsidRDefault="003F6695" w:rsidP="003F6695">
      <w:pPr>
        <w:pStyle w:val="Modle-Titre2"/>
      </w:pPr>
      <w:r>
        <w:lastRenderedPageBreak/>
        <w:t>Le personnel de la commune / CIAS</w:t>
      </w:r>
      <w:r w:rsidR="00DD6E58">
        <w:t> :</w:t>
      </w:r>
    </w:p>
    <w:p w:rsidR="003F6695" w:rsidRDefault="003F6695" w:rsidP="003F66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Tableau"/>
      </w:tblPr>
      <w:tblGrid>
        <w:gridCol w:w="2995"/>
        <w:gridCol w:w="3434"/>
        <w:gridCol w:w="1810"/>
        <w:gridCol w:w="1810"/>
        <w:gridCol w:w="1810"/>
        <w:gridCol w:w="1810"/>
      </w:tblGrid>
      <w:tr w:rsidR="003F6695" w:rsidTr="003F6695">
        <w:trPr>
          <w:trHeight w:val="363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pStyle w:val="Modle-Textetableauentte"/>
              <w:spacing w:line="276" w:lineRule="auto"/>
              <w:rPr>
                <w:i/>
                <w:lang w:eastAsia="en-US"/>
              </w:rPr>
            </w:pPr>
            <w:r>
              <w:rPr>
                <w:color w:val="auto"/>
                <w:lang w:eastAsia="en-US"/>
              </w:rPr>
              <w:t>Domaine d'impact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Nature de l'impact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Degré de l'impact</w:t>
            </w:r>
            <w:r>
              <w:rPr>
                <w:rStyle w:val="Appelnotedebasdep"/>
                <w:rFonts w:cs="Calibri"/>
                <w:b/>
                <w:lang w:eastAsia="en-US"/>
              </w:rPr>
              <w:footnoteReference w:id="2"/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Description de l'impact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Quid ?</w:t>
            </w:r>
          </w:p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Ce qui est à faire ou à mettre en place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Acteur(s)</w:t>
            </w:r>
          </w:p>
        </w:tc>
      </w:tr>
      <w:tr w:rsidR="003F6695" w:rsidTr="003F6695">
        <w:trPr>
          <w:trHeight w:val="428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Organisation/Fonctionnement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Lieu de travail/locaux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i/>
                <w:color w:val="FF0000"/>
                <w:sz w:val="16"/>
                <w:lang w:eastAsia="en-US"/>
              </w:rPr>
            </w:pPr>
            <w:r>
              <w:rPr>
                <w:i/>
                <w:color w:val="FF0000"/>
                <w:sz w:val="16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i/>
                <w:color w:val="FF0000"/>
                <w:sz w:val="16"/>
                <w:lang w:eastAsia="en-US"/>
              </w:rPr>
            </w:pPr>
            <w:r>
              <w:rPr>
                <w:i/>
                <w:color w:val="FF0000"/>
                <w:sz w:val="16"/>
                <w:lang w:eastAsia="en-US"/>
              </w:rPr>
              <w:t>Agent restant sur son lieu de travail initial mais pouvant désormais exercer ses fonctions sur d’autres lieux (communes membres du service commun)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i/>
                <w:color w:val="FF0000"/>
                <w:sz w:val="16"/>
                <w:lang w:eastAsia="en-US"/>
              </w:rPr>
            </w:pPr>
            <w:r>
              <w:rPr>
                <w:i/>
                <w:color w:val="FF0000"/>
                <w:sz w:val="16"/>
                <w:lang w:eastAsia="en-US"/>
              </w:rPr>
              <w:t>Information de l’agent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i/>
                <w:color w:val="FF0000"/>
                <w:sz w:val="16"/>
                <w:lang w:eastAsia="en-US"/>
              </w:rPr>
            </w:pPr>
            <w:r>
              <w:rPr>
                <w:i/>
                <w:color w:val="FF0000"/>
                <w:sz w:val="16"/>
                <w:lang w:eastAsia="en-US"/>
              </w:rPr>
              <w:t>Direction générale</w:t>
            </w:r>
          </w:p>
          <w:p w:rsidR="003F6695" w:rsidRDefault="003F6695">
            <w:pPr>
              <w:spacing w:line="276" w:lineRule="auto"/>
              <w:rPr>
                <w:i/>
                <w:color w:val="FF0000"/>
                <w:sz w:val="16"/>
                <w:lang w:eastAsia="en-US"/>
              </w:rPr>
            </w:pPr>
            <w:r>
              <w:rPr>
                <w:i/>
                <w:color w:val="FF0000"/>
                <w:sz w:val="16"/>
                <w:lang w:eastAsia="en-US"/>
              </w:rPr>
              <w:t>RH</w:t>
            </w:r>
          </w:p>
          <w:p w:rsidR="003F6695" w:rsidRDefault="003F6695">
            <w:pPr>
              <w:spacing w:line="276" w:lineRule="auto"/>
              <w:rPr>
                <w:i/>
                <w:color w:val="FF0000"/>
                <w:sz w:val="16"/>
                <w:lang w:eastAsia="en-US"/>
              </w:rPr>
            </w:pPr>
            <w:r>
              <w:rPr>
                <w:i/>
                <w:color w:val="FF0000"/>
                <w:sz w:val="16"/>
                <w:lang w:eastAsia="en-US"/>
              </w:rPr>
              <w:t>Responsable service commun</w:t>
            </w: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b/>
                <w:bCs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Culture de l’établissement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i/>
                <w:color w:val="FF0000"/>
                <w:sz w:val="16"/>
                <w:szCs w:val="18"/>
                <w:lang w:eastAsia="en-US"/>
              </w:rPr>
            </w:pPr>
            <w:r>
              <w:rPr>
                <w:i/>
                <w:color w:val="FF0000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i/>
                <w:color w:val="FF0000"/>
                <w:sz w:val="16"/>
                <w:szCs w:val="18"/>
                <w:lang w:eastAsia="en-US"/>
              </w:rPr>
            </w:pPr>
            <w:r>
              <w:rPr>
                <w:i/>
                <w:color w:val="FF0000"/>
                <w:sz w:val="16"/>
                <w:szCs w:val="18"/>
                <w:lang w:eastAsia="en-US"/>
              </w:rPr>
              <w:t>Agent employé initialement par la Communauté de communes donc pas de changement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i/>
                <w:color w:val="FF0000"/>
                <w:sz w:val="16"/>
                <w:szCs w:val="18"/>
                <w:lang w:eastAsia="en-US"/>
              </w:rPr>
            </w:pPr>
            <w:r>
              <w:rPr>
                <w:i/>
                <w:color w:val="FF0000"/>
                <w:sz w:val="16"/>
                <w:szCs w:val="18"/>
                <w:lang w:eastAsia="en-US"/>
              </w:rPr>
              <w:t>Néant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i/>
                <w:color w:val="FF0000"/>
                <w:sz w:val="16"/>
                <w:szCs w:val="18"/>
                <w:lang w:eastAsia="en-US"/>
              </w:rPr>
            </w:pPr>
            <w:r>
              <w:rPr>
                <w:i/>
                <w:color w:val="FF0000"/>
                <w:sz w:val="16"/>
                <w:szCs w:val="18"/>
                <w:lang w:eastAsia="en-US"/>
              </w:rPr>
              <w:t>Néant</w:t>
            </w: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b/>
                <w:bCs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Fonctionnement du service commun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b/>
                <w:bCs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Organigramme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b/>
                <w:bCs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Liens hiérarchiques/Liens fonctionnels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pStyle w:val="Modle-Textetableau"/>
              <w:spacing w:line="276" w:lineRule="auto"/>
            </w:pPr>
            <w:r>
              <w:rPr>
                <w:b/>
                <w:bCs/>
              </w:rPr>
              <w:t>Technique/métier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Fiche de poste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Méthodologies/</w:t>
            </w:r>
            <w:proofErr w:type="spellStart"/>
            <w:r>
              <w:rPr>
                <w:lang w:eastAsia="en-US"/>
              </w:rPr>
              <w:t>process</w:t>
            </w:r>
            <w:proofErr w:type="spellEnd"/>
            <w:r>
              <w:rPr>
                <w:lang w:eastAsia="en-US"/>
              </w:rPr>
              <w:t>/procédures de travail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Moyens/outils de travail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pStyle w:val="Modle-Textetableau"/>
              <w:spacing w:line="276" w:lineRule="auto"/>
            </w:pPr>
            <w:r>
              <w:rPr>
                <w:b/>
                <w:bCs/>
                <w:color w:val="FFFFFF"/>
              </w:rPr>
              <w:t xml:space="preserve">Situation </w:t>
            </w:r>
            <w:r>
              <w:rPr>
                <w:b/>
                <w:bCs/>
              </w:rPr>
              <w:lastRenderedPageBreak/>
              <w:t>statutaire/Conditions de travail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Position statutaire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Affectation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Liens hiérarchiques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Liens de collaboration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Régime indemnitaire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SFT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NBI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Temps de travail/Aménagement du temps de travail/temps partiel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Congés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CET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rPr>
                <w:rFonts w:asciiTheme="majorHAnsi" w:eastAsia="SimSun" w:hAnsiTheme="majorHAnsi" w:cstheme="majorHAnsi"/>
                <w:kern w:val="2"/>
                <w:szCs w:val="20"/>
                <w:lang w:eastAsia="hi-IN" w:bidi="hi-IN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695" w:rsidRDefault="003F66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Action sociale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3F6695" w:rsidRDefault="003F6695" w:rsidP="003F6695">
      <w:pPr>
        <w:pStyle w:val="Modle-Corpsdutexte1"/>
        <w:rPr>
          <w:rStyle w:val="Emphaseple"/>
        </w:rPr>
      </w:pPr>
      <w:r>
        <w:rPr>
          <w:rStyle w:val="Emphaseple"/>
        </w:rPr>
        <w:t>(Ce document est proposé à titre indicatif il peut être complété ou modifié. Une fiche est à réaliser par agent ou groupe d’agents dans une situation identique)</w:t>
      </w:r>
    </w:p>
    <w:p w:rsidR="003F6695" w:rsidRDefault="003F6695" w:rsidP="003F6695">
      <w:r>
        <w:br w:type="page"/>
      </w:r>
    </w:p>
    <w:p w:rsidR="003F6695" w:rsidRDefault="003F6695" w:rsidP="003F6695">
      <w:pPr>
        <w:pStyle w:val="Modle-Titre2"/>
      </w:pPr>
      <w:r>
        <w:lastRenderedPageBreak/>
        <w:t xml:space="preserve">Annexe n° 2 à la convention </w:t>
      </w:r>
      <w:r w:rsidR="00D50F23">
        <w:t xml:space="preserve">portant création d’un service commun </w:t>
      </w:r>
      <w:r>
        <w:t xml:space="preserve">– Liste du personnel concerné </w:t>
      </w:r>
    </w:p>
    <w:p w:rsidR="003F6695" w:rsidRDefault="003F6695" w:rsidP="003F6695">
      <w:pPr>
        <w:pStyle w:val="Modle-Titre2"/>
      </w:pPr>
      <w:r>
        <w:t>Commune XX</w:t>
      </w:r>
    </w:p>
    <w:p w:rsidR="003F6695" w:rsidRDefault="003F6695" w:rsidP="003F66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Tableau"/>
      </w:tblPr>
      <w:tblGrid>
        <w:gridCol w:w="2020"/>
        <w:gridCol w:w="2020"/>
        <w:gridCol w:w="2020"/>
        <w:gridCol w:w="2021"/>
        <w:gridCol w:w="2020"/>
        <w:gridCol w:w="2020"/>
        <w:gridCol w:w="2021"/>
      </w:tblGrid>
      <w:tr w:rsidR="003F6695" w:rsidTr="00774417">
        <w:trPr>
          <w:trHeight w:val="363"/>
        </w:trPr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pStyle w:val="Modle-Textetableauentte"/>
              <w:spacing w:line="276" w:lineRule="auto"/>
              <w:rPr>
                <w:i/>
                <w:lang w:eastAsia="en-US"/>
              </w:rPr>
            </w:pPr>
            <w:r>
              <w:rPr>
                <w:color w:val="auto"/>
                <w:lang w:eastAsia="en-US"/>
              </w:rPr>
              <w:t>Nom Prénom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Qualité</w:t>
            </w:r>
          </w:p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Statut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Catégorie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Grade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 w:rsidP="00774417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Durée hebdomadaire de service </w:t>
            </w:r>
            <w:r w:rsidR="00774417">
              <w:rPr>
                <w:rFonts w:cs="Calibri"/>
                <w:b/>
                <w:lang w:eastAsia="en-US"/>
              </w:rPr>
              <w:t>consacrée au service commun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774417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Transfert intégral</w:t>
            </w:r>
          </w:p>
          <w:p w:rsidR="00774417" w:rsidRDefault="00774417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OUI/NON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% de temps affecté à la mise à disposition</w:t>
            </w:r>
          </w:p>
        </w:tc>
      </w:tr>
      <w:tr w:rsidR="003F6695" w:rsidTr="00774417">
        <w:trPr>
          <w:trHeight w:val="428"/>
        </w:trPr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695" w:rsidRDefault="003F6695">
            <w:pPr>
              <w:pStyle w:val="Modle-Textetableau"/>
              <w:spacing w:line="276" w:lineRule="auto"/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774417">
        <w:trPr>
          <w:trHeight w:val="428"/>
        </w:trPr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695" w:rsidRDefault="003F6695">
            <w:pPr>
              <w:pStyle w:val="Modle-Textetableau"/>
              <w:spacing w:line="276" w:lineRule="auto"/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774417">
        <w:trPr>
          <w:trHeight w:val="428"/>
        </w:trPr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695" w:rsidRDefault="003F6695">
            <w:pPr>
              <w:pStyle w:val="Modle-Textetableau"/>
              <w:spacing w:line="276" w:lineRule="auto"/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774417">
        <w:trPr>
          <w:trHeight w:val="428"/>
        </w:trPr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695" w:rsidRDefault="003F6695">
            <w:pPr>
              <w:pStyle w:val="Modle-Textetableau"/>
              <w:spacing w:line="276" w:lineRule="auto"/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774417">
        <w:trPr>
          <w:trHeight w:val="428"/>
        </w:trPr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695" w:rsidRDefault="003F6695">
            <w:pPr>
              <w:pStyle w:val="Modle-Textetableau"/>
              <w:spacing w:line="276" w:lineRule="auto"/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774417">
        <w:trPr>
          <w:trHeight w:val="428"/>
        </w:trPr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695" w:rsidRDefault="003F6695">
            <w:pPr>
              <w:pStyle w:val="Modle-Textetableau"/>
              <w:spacing w:line="276" w:lineRule="auto"/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3F6695" w:rsidRDefault="003F6695" w:rsidP="003F6695">
      <w:pPr>
        <w:pStyle w:val="Modle-Titre2"/>
      </w:pPr>
      <w:r>
        <w:t>Commune XXX</w:t>
      </w:r>
    </w:p>
    <w:p w:rsidR="003F6695" w:rsidRDefault="003F6695" w:rsidP="003F66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Tableau"/>
      </w:tblPr>
      <w:tblGrid>
        <w:gridCol w:w="1809"/>
        <w:gridCol w:w="1701"/>
        <w:gridCol w:w="1843"/>
        <w:gridCol w:w="1843"/>
        <w:gridCol w:w="2126"/>
        <w:gridCol w:w="2268"/>
        <w:gridCol w:w="2552"/>
      </w:tblGrid>
      <w:tr w:rsidR="003F6695" w:rsidTr="003F6695">
        <w:trPr>
          <w:trHeight w:val="36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pStyle w:val="Modle-Textetableauentte"/>
              <w:spacing w:line="276" w:lineRule="auto"/>
              <w:rPr>
                <w:i/>
                <w:lang w:eastAsia="en-US"/>
              </w:rPr>
            </w:pPr>
            <w:r>
              <w:rPr>
                <w:color w:val="auto"/>
                <w:lang w:eastAsia="en-US"/>
              </w:rPr>
              <w:t>Nom Prénom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Qualité</w:t>
            </w:r>
          </w:p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Statut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Catégorie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Grade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774417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Durée hebdomadaire de service consacrée au service commun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74417" w:rsidRDefault="00774417" w:rsidP="00774417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Transfert intégral</w:t>
            </w:r>
          </w:p>
          <w:p w:rsidR="003F6695" w:rsidRDefault="00774417" w:rsidP="00774417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OUI/NON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6695" w:rsidRDefault="003F6695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% de temps affecté à la mise à disposition</w:t>
            </w:r>
          </w:p>
        </w:tc>
      </w:tr>
      <w:tr w:rsidR="003F6695" w:rsidTr="003F6695">
        <w:trPr>
          <w:trHeight w:val="42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695" w:rsidRDefault="003F6695">
            <w:pPr>
              <w:pStyle w:val="Modle-Textetableau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695" w:rsidRDefault="003F6695">
            <w:pPr>
              <w:pStyle w:val="Modle-Textetableau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F6695" w:rsidTr="003F6695">
        <w:trPr>
          <w:trHeight w:val="42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695" w:rsidRDefault="003F6695">
            <w:pPr>
              <w:pStyle w:val="Modle-Textetableau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95" w:rsidRDefault="003F6695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AB3B43" w:rsidRDefault="00AB3B43" w:rsidP="00D50F23"/>
    <w:sectPr w:rsidR="00AB3B43" w:rsidSect="003F669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F8" w:rsidRDefault="008018F8" w:rsidP="003F6695">
      <w:r>
        <w:separator/>
      </w:r>
    </w:p>
  </w:endnote>
  <w:endnote w:type="continuationSeparator" w:id="0">
    <w:p w:rsidR="008018F8" w:rsidRDefault="008018F8" w:rsidP="003F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F8" w:rsidRDefault="008018F8" w:rsidP="003F6695">
      <w:r>
        <w:separator/>
      </w:r>
    </w:p>
  </w:footnote>
  <w:footnote w:type="continuationSeparator" w:id="0">
    <w:p w:rsidR="008018F8" w:rsidRDefault="008018F8" w:rsidP="003F6695">
      <w:r>
        <w:continuationSeparator/>
      </w:r>
    </w:p>
  </w:footnote>
  <w:footnote w:id="1">
    <w:p w:rsidR="003F6695" w:rsidRDefault="003F6695" w:rsidP="003F6695">
      <w:pPr>
        <w:pStyle w:val="Notedebasdepage"/>
        <w:rPr>
          <w:rFonts w:asciiTheme="majorHAnsi" w:hAnsiTheme="majorHAnsi"/>
        </w:rPr>
      </w:pPr>
      <w:r>
        <w:rPr>
          <w:rStyle w:val="Appelnotedebasdep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Possibilité de noter de 1 à 4 ou d’utiliser un code couleur : 1 = aucun impact / 2 = faible impact / 3 = fort impact / 4 = très fort impact</w:t>
      </w:r>
    </w:p>
  </w:footnote>
  <w:footnote w:id="2">
    <w:p w:rsidR="003F6695" w:rsidRDefault="003F6695" w:rsidP="003F6695">
      <w:pPr>
        <w:pStyle w:val="Notedebasdepage"/>
        <w:rPr>
          <w:rFonts w:asciiTheme="majorHAnsi" w:hAnsiTheme="majorHAnsi"/>
        </w:rPr>
      </w:pPr>
      <w:r>
        <w:rPr>
          <w:rStyle w:val="Appelnotedebasdep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Possibilité de noter de 1 à 4 ou d’utiliser un code couleur : 1 = aucun impact / 2 = faible impact / 3 = fort impact / 4 = très fort impact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95" w:rsidRDefault="003F6695">
    <w:pPr>
      <w:pStyle w:val="En-tte"/>
    </w:pPr>
    <w:r>
      <w:t>ANNEXE 6 suite</w:t>
    </w:r>
  </w:p>
  <w:p w:rsidR="003F6695" w:rsidRDefault="003F66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95"/>
    <w:rsid w:val="003F6695"/>
    <w:rsid w:val="00774417"/>
    <w:rsid w:val="008018F8"/>
    <w:rsid w:val="009B3B26"/>
    <w:rsid w:val="00AB3B43"/>
    <w:rsid w:val="00CF7F35"/>
    <w:rsid w:val="00D50F23"/>
    <w:rsid w:val="00DD6E58"/>
    <w:rsid w:val="00D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F6695"/>
    <w:pPr>
      <w:spacing w:after="0" w:line="240" w:lineRule="auto"/>
    </w:pPr>
    <w:rPr>
      <w:rFonts w:ascii="Calibri" w:eastAsiaTheme="minorEastAsia" w:hAnsi="Calibri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6695"/>
    <w:pPr>
      <w:spacing w:line="288" w:lineRule="auto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6695"/>
    <w:rPr>
      <w:rFonts w:ascii="Arial" w:eastAsia="MS Mincho" w:hAnsi="Arial" w:cs="Times New Roman"/>
      <w:sz w:val="20"/>
      <w:szCs w:val="20"/>
      <w:lang w:eastAsia="fr-FR"/>
    </w:rPr>
  </w:style>
  <w:style w:type="paragraph" w:customStyle="1" w:styleId="Modle-Corpsdutexte1">
    <w:name w:val="Modèle -  Corps du texte 1"/>
    <w:basedOn w:val="Normal"/>
    <w:qFormat/>
    <w:rsid w:val="003F6695"/>
    <w:pPr>
      <w:spacing w:before="120"/>
    </w:pPr>
  </w:style>
  <w:style w:type="paragraph" w:customStyle="1" w:styleId="Modle-Titre2">
    <w:name w:val="Modèle - Titre 2"/>
    <w:basedOn w:val="Normal"/>
    <w:next w:val="Normal"/>
    <w:qFormat/>
    <w:rsid w:val="003F6695"/>
    <w:pPr>
      <w:spacing w:before="360"/>
    </w:pPr>
    <w:rPr>
      <w:b/>
      <w:color w:val="000000" w:themeColor="text1"/>
      <w:sz w:val="28"/>
    </w:rPr>
  </w:style>
  <w:style w:type="paragraph" w:customStyle="1" w:styleId="Modle-Textetableauentte">
    <w:name w:val="Modèle - Texte tableau entête"/>
    <w:basedOn w:val="Normal"/>
    <w:qFormat/>
    <w:rsid w:val="003F6695"/>
    <w:pPr>
      <w:tabs>
        <w:tab w:val="left" w:pos="567"/>
      </w:tabs>
      <w:jc w:val="center"/>
    </w:pPr>
    <w:rPr>
      <w:rFonts w:asciiTheme="majorHAnsi" w:hAnsiTheme="majorHAnsi" w:cstheme="majorHAnsi"/>
      <w:b/>
      <w:color w:val="FFFFFF" w:themeColor="background1"/>
    </w:rPr>
  </w:style>
  <w:style w:type="paragraph" w:customStyle="1" w:styleId="Modle-Textetableau">
    <w:name w:val="Modèle - Texte tableau"/>
    <w:basedOn w:val="Normal"/>
    <w:qFormat/>
    <w:rsid w:val="003F6695"/>
    <w:pPr>
      <w:widowControl w:val="0"/>
      <w:suppressAutoHyphens/>
      <w:jc w:val="center"/>
    </w:pPr>
    <w:rPr>
      <w:rFonts w:asciiTheme="majorHAnsi" w:eastAsia="SimSun" w:hAnsiTheme="majorHAnsi" w:cstheme="majorHAnsi"/>
      <w:kern w:val="2"/>
      <w:szCs w:val="20"/>
      <w:lang w:eastAsia="hi-IN" w:bidi="hi-IN"/>
    </w:rPr>
  </w:style>
  <w:style w:type="character" w:styleId="Appelnotedebasdep">
    <w:name w:val="footnote reference"/>
    <w:uiPriority w:val="99"/>
    <w:semiHidden/>
    <w:unhideWhenUsed/>
    <w:rsid w:val="003F6695"/>
    <w:rPr>
      <w:vertAlign w:val="superscript"/>
    </w:rPr>
  </w:style>
  <w:style w:type="character" w:styleId="Emphaseple">
    <w:name w:val="Subtle Emphasis"/>
    <w:uiPriority w:val="19"/>
    <w:qFormat/>
    <w:rsid w:val="003F6695"/>
    <w:rPr>
      <w:rFonts w:ascii="Arial" w:hAnsi="Arial" w:cs="Arial" w:hint="default"/>
      <w:i/>
      <w:iCs/>
      <w:color w:val="A6A6A6"/>
      <w:sz w:val="20"/>
    </w:rPr>
  </w:style>
  <w:style w:type="paragraph" w:styleId="En-tte">
    <w:name w:val="header"/>
    <w:basedOn w:val="Normal"/>
    <w:link w:val="En-tteCar"/>
    <w:uiPriority w:val="99"/>
    <w:unhideWhenUsed/>
    <w:rsid w:val="003F6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6695"/>
    <w:rPr>
      <w:rFonts w:ascii="Calibri" w:eastAsiaTheme="minorEastAsia" w:hAnsi="Calibri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6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6695"/>
    <w:rPr>
      <w:rFonts w:ascii="Calibri" w:eastAsiaTheme="minorEastAsia" w:hAnsi="Calibr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695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F6695"/>
    <w:pPr>
      <w:spacing w:after="0" w:line="240" w:lineRule="auto"/>
    </w:pPr>
    <w:rPr>
      <w:rFonts w:ascii="Calibri" w:eastAsiaTheme="minorEastAsia" w:hAnsi="Calibri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6695"/>
    <w:pPr>
      <w:spacing w:line="288" w:lineRule="auto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6695"/>
    <w:rPr>
      <w:rFonts w:ascii="Arial" w:eastAsia="MS Mincho" w:hAnsi="Arial" w:cs="Times New Roman"/>
      <w:sz w:val="20"/>
      <w:szCs w:val="20"/>
      <w:lang w:eastAsia="fr-FR"/>
    </w:rPr>
  </w:style>
  <w:style w:type="paragraph" w:customStyle="1" w:styleId="Modle-Corpsdutexte1">
    <w:name w:val="Modèle -  Corps du texte 1"/>
    <w:basedOn w:val="Normal"/>
    <w:qFormat/>
    <w:rsid w:val="003F6695"/>
    <w:pPr>
      <w:spacing w:before="120"/>
    </w:pPr>
  </w:style>
  <w:style w:type="paragraph" w:customStyle="1" w:styleId="Modle-Titre2">
    <w:name w:val="Modèle - Titre 2"/>
    <w:basedOn w:val="Normal"/>
    <w:next w:val="Normal"/>
    <w:qFormat/>
    <w:rsid w:val="003F6695"/>
    <w:pPr>
      <w:spacing w:before="360"/>
    </w:pPr>
    <w:rPr>
      <w:b/>
      <w:color w:val="000000" w:themeColor="text1"/>
      <w:sz w:val="28"/>
    </w:rPr>
  </w:style>
  <w:style w:type="paragraph" w:customStyle="1" w:styleId="Modle-Textetableauentte">
    <w:name w:val="Modèle - Texte tableau entête"/>
    <w:basedOn w:val="Normal"/>
    <w:qFormat/>
    <w:rsid w:val="003F6695"/>
    <w:pPr>
      <w:tabs>
        <w:tab w:val="left" w:pos="567"/>
      </w:tabs>
      <w:jc w:val="center"/>
    </w:pPr>
    <w:rPr>
      <w:rFonts w:asciiTheme="majorHAnsi" w:hAnsiTheme="majorHAnsi" w:cstheme="majorHAnsi"/>
      <w:b/>
      <w:color w:val="FFFFFF" w:themeColor="background1"/>
    </w:rPr>
  </w:style>
  <w:style w:type="paragraph" w:customStyle="1" w:styleId="Modle-Textetableau">
    <w:name w:val="Modèle - Texte tableau"/>
    <w:basedOn w:val="Normal"/>
    <w:qFormat/>
    <w:rsid w:val="003F6695"/>
    <w:pPr>
      <w:widowControl w:val="0"/>
      <w:suppressAutoHyphens/>
      <w:jc w:val="center"/>
    </w:pPr>
    <w:rPr>
      <w:rFonts w:asciiTheme="majorHAnsi" w:eastAsia="SimSun" w:hAnsiTheme="majorHAnsi" w:cstheme="majorHAnsi"/>
      <w:kern w:val="2"/>
      <w:szCs w:val="20"/>
      <w:lang w:eastAsia="hi-IN" w:bidi="hi-IN"/>
    </w:rPr>
  </w:style>
  <w:style w:type="character" w:styleId="Appelnotedebasdep">
    <w:name w:val="footnote reference"/>
    <w:uiPriority w:val="99"/>
    <w:semiHidden/>
    <w:unhideWhenUsed/>
    <w:rsid w:val="003F6695"/>
    <w:rPr>
      <w:vertAlign w:val="superscript"/>
    </w:rPr>
  </w:style>
  <w:style w:type="character" w:styleId="Emphaseple">
    <w:name w:val="Subtle Emphasis"/>
    <w:uiPriority w:val="19"/>
    <w:qFormat/>
    <w:rsid w:val="003F6695"/>
    <w:rPr>
      <w:rFonts w:ascii="Arial" w:hAnsi="Arial" w:cs="Arial" w:hint="default"/>
      <w:i/>
      <w:iCs/>
      <w:color w:val="A6A6A6"/>
      <w:sz w:val="20"/>
    </w:rPr>
  </w:style>
  <w:style w:type="paragraph" w:styleId="En-tte">
    <w:name w:val="header"/>
    <w:basedOn w:val="Normal"/>
    <w:link w:val="En-tteCar"/>
    <w:uiPriority w:val="99"/>
    <w:unhideWhenUsed/>
    <w:rsid w:val="003F6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6695"/>
    <w:rPr>
      <w:rFonts w:ascii="Calibri" w:eastAsiaTheme="minorEastAsia" w:hAnsi="Calibri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6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6695"/>
    <w:rPr>
      <w:rFonts w:ascii="Calibri" w:eastAsiaTheme="minorEastAsia" w:hAnsi="Calibr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69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MONTAUT</dc:creator>
  <cp:lastModifiedBy>Jean-Yves ROBICHON</cp:lastModifiedBy>
  <cp:revision>2</cp:revision>
  <dcterms:created xsi:type="dcterms:W3CDTF">2015-11-20T09:10:00Z</dcterms:created>
  <dcterms:modified xsi:type="dcterms:W3CDTF">2015-11-20T09:10:00Z</dcterms:modified>
</cp:coreProperties>
</file>